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4204" w14:textId="77777777" w:rsidR="00C3388D" w:rsidRDefault="00C3388D">
      <w:pPr>
        <w:rPr>
          <w:rFonts w:cs="Times New Roman"/>
          <w:szCs w:val="28"/>
        </w:rPr>
      </w:pPr>
    </w:p>
    <w:p w14:paraId="627B4D72" w14:textId="77777777" w:rsidR="00C3388D" w:rsidRDefault="00C3388D">
      <w:pPr>
        <w:rPr>
          <w:rFonts w:cs="Times New Roman"/>
          <w:szCs w:val="28"/>
        </w:rPr>
      </w:pPr>
    </w:p>
    <w:p w14:paraId="2F56FEE2" w14:textId="77777777" w:rsidR="00C3388D" w:rsidRDefault="00C3388D">
      <w:pPr>
        <w:rPr>
          <w:rFonts w:cs="Times New Roman"/>
          <w:szCs w:val="28"/>
        </w:rPr>
      </w:pPr>
    </w:p>
    <w:p w14:paraId="377CF03B" w14:textId="77777777" w:rsidR="00C3388D" w:rsidRDefault="00C3388D">
      <w:pPr>
        <w:rPr>
          <w:rFonts w:cs="Times New Roman"/>
          <w:szCs w:val="28"/>
        </w:rPr>
      </w:pPr>
    </w:p>
    <w:p w14:paraId="4F18CFE3" w14:textId="77777777" w:rsidR="00C3388D" w:rsidRDefault="00C3388D">
      <w:pPr>
        <w:rPr>
          <w:rFonts w:cs="Times New Roman"/>
          <w:b/>
          <w:szCs w:val="28"/>
        </w:rPr>
      </w:pPr>
    </w:p>
    <w:p w14:paraId="05EC2A1C" w14:textId="77777777" w:rsidR="00C3388D" w:rsidRPr="00BE6539" w:rsidRDefault="000458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jc w:val="center"/>
      </w:pPr>
      <w:r w:rsidRPr="00BE6539">
        <w:rPr>
          <w:rFonts w:cs="Times New Roman"/>
          <w:b/>
          <w:szCs w:val="28"/>
        </w:rPr>
        <w:t>ОПИСАНИЕ ТЕХНИЧЕСКОЙ АРХИТЕКТУРЫ</w:t>
      </w:r>
      <w:r w:rsidRPr="00BE6539">
        <w:rPr>
          <w:rFonts w:cs="Times New Roman"/>
          <w:szCs w:val="28"/>
        </w:rPr>
        <w:t xml:space="preserve"> </w:t>
      </w:r>
      <w:r w:rsidRPr="00BE6539">
        <w:rPr>
          <w:rFonts w:eastAsia="Times New Roman" w:cs="Times New Roman"/>
          <w:b/>
          <w:color w:val="000000"/>
        </w:rPr>
        <w:t xml:space="preserve">ПРОГРАММНОГО КОМПЛЕКСА УПРАВЛЕНИЯ ЖИЗНЕННЫМ ЦИКЛОМ ЗАЯВОК НА ОБСЛУЖИВАНИЕ </w:t>
      </w:r>
      <w:r w:rsidRPr="00BE6539">
        <w:rPr>
          <w:rFonts w:cs="Times New Roman"/>
          <w:b/>
          <w:szCs w:val="28"/>
        </w:rPr>
        <w:t>“</w:t>
      </w:r>
      <w:r w:rsidRPr="00BE6539">
        <w:rPr>
          <w:rFonts w:cs="Times New Roman"/>
          <w:b/>
          <w:szCs w:val="28"/>
          <w:lang w:val="en-US"/>
        </w:rPr>
        <w:t>SERVICE</w:t>
      </w:r>
      <w:r w:rsidRPr="00BE6539">
        <w:rPr>
          <w:rFonts w:cs="Times New Roman"/>
          <w:b/>
          <w:szCs w:val="28"/>
        </w:rPr>
        <w:t xml:space="preserve"> </w:t>
      </w:r>
      <w:r w:rsidRPr="00BE6539">
        <w:rPr>
          <w:rFonts w:cs="Times New Roman"/>
          <w:b/>
          <w:szCs w:val="28"/>
          <w:lang w:val="en-US"/>
        </w:rPr>
        <w:t>DESK</w:t>
      </w:r>
      <w:r w:rsidRPr="00BE6539">
        <w:rPr>
          <w:rFonts w:cs="Times New Roman"/>
          <w:b/>
          <w:szCs w:val="28"/>
        </w:rPr>
        <w:t>”</w:t>
      </w:r>
    </w:p>
    <w:p w14:paraId="50182433" w14:textId="77777777" w:rsidR="00C3388D" w:rsidRPr="00BE6539" w:rsidRDefault="000458D7">
      <w:pPr>
        <w:spacing w:line="259" w:lineRule="auto"/>
        <w:ind w:firstLine="0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br w:type="page" w:clear="all"/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1853102102"/>
        <w:docPartObj>
          <w:docPartGallery w:val="Table of Contents"/>
          <w:docPartUnique/>
        </w:docPartObj>
      </w:sdtPr>
      <w:sdtEndPr/>
      <w:sdtContent>
        <w:p w14:paraId="4931A2ED" w14:textId="77777777" w:rsidR="00C3388D" w:rsidRPr="00BE6539" w:rsidRDefault="000458D7">
          <w:pPr>
            <w:pStyle w:val="af8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BE653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1044353E" w14:textId="77777777" w:rsidR="00C3388D" w:rsidRPr="00BE6539" w:rsidRDefault="00C3388D">
          <w:pPr>
            <w:rPr>
              <w:lang w:eastAsia="ru-RU"/>
            </w:rPr>
          </w:pPr>
        </w:p>
        <w:p w14:paraId="23BB4884" w14:textId="77777777" w:rsidR="00C3388D" w:rsidRPr="00BE6539" w:rsidRDefault="00C3388D">
          <w:pPr>
            <w:rPr>
              <w:lang w:eastAsia="ru-RU"/>
            </w:rPr>
          </w:pPr>
        </w:p>
        <w:p w14:paraId="62D9C43F" w14:textId="77777777" w:rsidR="00C3388D" w:rsidRPr="00BE6539" w:rsidRDefault="000458D7">
          <w:pPr>
            <w:pStyle w:val="1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r w:rsidRPr="00BE6539">
            <w:fldChar w:fldCharType="begin"/>
          </w:r>
          <w:r w:rsidRPr="00BE6539">
            <w:instrText xml:space="preserve"> TOC \o "1-3" \h \z \u </w:instrText>
          </w:r>
          <w:r w:rsidRPr="00BE6539">
            <w:fldChar w:fldCharType="separate"/>
          </w:r>
          <w:hyperlink w:anchor="_Toc179334509" w:tooltip="#_Toc179334509" w:history="1">
            <w:r w:rsidRPr="00BE6539">
              <w:rPr>
                <w:rStyle w:val="af9"/>
              </w:rPr>
              <w:t>1.</w:t>
            </w:r>
            <w:r w:rsidRPr="00BE6539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Pr="00BE6539">
              <w:rPr>
                <w:rStyle w:val="af9"/>
              </w:rPr>
              <w:t>ОБЩИЕ СВЕДЕНИЯ</w:t>
            </w:r>
            <w:r w:rsidRPr="00BE6539">
              <w:tab/>
            </w:r>
            <w:r w:rsidRPr="00BE6539">
              <w:fldChar w:fldCharType="begin"/>
            </w:r>
            <w:r w:rsidRPr="00BE6539">
              <w:instrText xml:space="preserve"> PAGEREF _Toc179334509 \h </w:instrText>
            </w:r>
            <w:r w:rsidRPr="00BE6539">
              <w:fldChar w:fldCharType="separate"/>
            </w:r>
            <w:r w:rsidRPr="00BE6539">
              <w:t>3</w:t>
            </w:r>
            <w:r w:rsidRPr="00BE6539">
              <w:fldChar w:fldCharType="end"/>
            </w:r>
          </w:hyperlink>
        </w:p>
        <w:p w14:paraId="574A8BFD" w14:textId="77777777" w:rsidR="00C3388D" w:rsidRPr="00BE6539" w:rsidRDefault="000458D7">
          <w:pPr>
            <w:pStyle w:val="1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334510" w:tooltip="#_Toc179334510" w:history="1">
            <w:r w:rsidRPr="00BE6539">
              <w:rPr>
                <w:rStyle w:val="af9"/>
              </w:rPr>
              <w:t>2.</w:t>
            </w:r>
            <w:r w:rsidRPr="00BE6539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Pr="00BE6539">
              <w:rPr>
                <w:rStyle w:val="af9"/>
              </w:rPr>
              <w:t>АРХИТЕКТУРА</w:t>
            </w:r>
            <w:r w:rsidRPr="00BE6539">
              <w:tab/>
            </w:r>
            <w:r w:rsidRPr="00BE6539">
              <w:fldChar w:fldCharType="begin"/>
            </w:r>
            <w:r w:rsidRPr="00BE6539">
              <w:instrText xml:space="preserve"> PAGEREF _Toc179334510 </w:instrText>
            </w:r>
            <w:r w:rsidRPr="00BE6539">
              <w:instrText xml:space="preserve">\h </w:instrText>
            </w:r>
            <w:r w:rsidRPr="00BE6539">
              <w:fldChar w:fldCharType="separate"/>
            </w:r>
            <w:r w:rsidRPr="00BE6539">
              <w:t>3</w:t>
            </w:r>
            <w:r w:rsidRPr="00BE6539">
              <w:fldChar w:fldCharType="end"/>
            </w:r>
          </w:hyperlink>
        </w:p>
        <w:p w14:paraId="61E9405A" w14:textId="77777777" w:rsidR="00C3388D" w:rsidRPr="00BE6539" w:rsidRDefault="000458D7">
          <w:pPr>
            <w:pStyle w:val="24"/>
            <w:tabs>
              <w:tab w:val="right" w:leader="dot" w:pos="9345"/>
            </w:tabs>
          </w:pPr>
          <w:hyperlink w:anchor="_Toc179334511" w:tooltip="#_Toc179334511" w:history="1">
            <w:r w:rsidRPr="00BE6539">
              <w:rPr>
                <w:rStyle w:val="af9"/>
              </w:rPr>
              <w:t>2.1 Взаимодействие компонентов</w:t>
            </w:r>
            <w:r w:rsidRPr="00BE6539">
              <w:tab/>
            </w:r>
            <w:r w:rsidRPr="00BE6539">
              <w:fldChar w:fldCharType="begin"/>
            </w:r>
            <w:r w:rsidRPr="00BE6539">
              <w:instrText xml:space="preserve"> PAGEREF _Toc179334511 \h </w:instrText>
            </w:r>
            <w:r w:rsidRPr="00BE6539">
              <w:fldChar w:fldCharType="separate"/>
            </w:r>
            <w:r w:rsidRPr="00BE6539">
              <w:t>3</w:t>
            </w:r>
            <w:r w:rsidRPr="00BE6539">
              <w:fldChar w:fldCharType="end"/>
            </w:r>
          </w:hyperlink>
        </w:p>
        <w:p w14:paraId="4C56958F" w14:textId="77777777" w:rsidR="00C3388D" w:rsidRPr="00BE6539" w:rsidRDefault="000458D7">
          <w:pPr>
            <w:pStyle w:val="24"/>
            <w:tabs>
              <w:tab w:val="right" w:leader="dot" w:pos="9345"/>
            </w:tabs>
          </w:pPr>
          <w:hyperlink w:anchor="_Toc179334512" w:tooltip="#_Toc179334512" w:history="1">
            <w:r w:rsidRPr="00BE6539">
              <w:rPr>
                <w:rStyle w:val="af9"/>
              </w:rPr>
              <w:t>2.2 Уровни архитектуры</w:t>
            </w:r>
            <w:r w:rsidRPr="00BE6539">
              <w:tab/>
            </w:r>
            <w:r w:rsidRPr="00BE6539">
              <w:fldChar w:fldCharType="begin"/>
            </w:r>
            <w:r w:rsidRPr="00BE6539">
              <w:instrText xml:space="preserve"> PAGEREF _Toc179334512 \h </w:instrText>
            </w:r>
            <w:r w:rsidRPr="00BE6539">
              <w:fldChar w:fldCharType="separate"/>
            </w:r>
            <w:r w:rsidRPr="00BE6539">
              <w:t>4</w:t>
            </w:r>
            <w:r w:rsidRPr="00BE6539">
              <w:fldChar w:fldCharType="end"/>
            </w:r>
          </w:hyperlink>
        </w:p>
        <w:p w14:paraId="30B47920" w14:textId="77777777" w:rsidR="00C3388D" w:rsidRPr="00BE6539" w:rsidRDefault="000458D7">
          <w:pPr>
            <w:pStyle w:val="24"/>
            <w:tabs>
              <w:tab w:val="left" w:pos="880"/>
              <w:tab w:val="right" w:leader="dot" w:pos="9345"/>
            </w:tabs>
          </w:pPr>
          <w:hyperlink w:anchor="_Toc179334513" w:tooltip="#_Toc179334513" w:history="1">
            <w:r w:rsidRPr="00BE6539">
              <w:rPr>
                <w:rStyle w:val="af9"/>
              </w:rPr>
              <w:t>2.3</w:t>
            </w:r>
            <w:r w:rsidRPr="00BE6539">
              <w:t xml:space="preserve"> </w:t>
            </w:r>
            <w:r w:rsidRPr="00BE6539">
              <w:rPr>
                <w:rStyle w:val="af9"/>
              </w:rPr>
              <w:t>Описание компонентов</w:t>
            </w:r>
            <w:r w:rsidRPr="00BE6539">
              <w:tab/>
            </w:r>
            <w:r w:rsidRPr="00BE6539">
              <w:fldChar w:fldCharType="begin"/>
            </w:r>
            <w:r w:rsidRPr="00BE6539">
              <w:instrText xml:space="preserve"> PAGEREF _Toc179334513 \h </w:instrText>
            </w:r>
            <w:r w:rsidRPr="00BE6539">
              <w:fldChar w:fldCharType="separate"/>
            </w:r>
            <w:r w:rsidRPr="00BE6539">
              <w:t>4</w:t>
            </w:r>
            <w:r w:rsidRPr="00BE6539">
              <w:fldChar w:fldCharType="end"/>
            </w:r>
          </w:hyperlink>
        </w:p>
        <w:p w14:paraId="169782DD" w14:textId="77777777" w:rsidR="00C3388D" w:rsidRPr="00BE6539" w:rsidRDefault="000458D7">
          <w:pPr>
            <w:pStyle w:val="1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334514" w:tooltip="#_Toc179334514" w:history="1">
            <w:r w:rsidRPr="00BE6539">
              <w:rPr>
                <w:rStyle w:val="af9"/>
                <w:lang w:val="en-US"/>
              </w:rPr>
              <w:t>4.</w:t>
            </w:r>
            <w:r w:rsidRPr="00BE6539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Pr="00BE6539">
              <w:rPr>
                <w:rStyle w:val="af9"/>
              </w:rPr>
              <w:t>ТЕХНИЧЕСКИЕ ТРЕБОВАНИЯ</w:t>
            </w:r>
            <w:r w:rsidRPr="00BE6539">
              <w:tab/>
            </w:r>
            <w:r w:rsidRPr="00BE6539">
              <w:fldChar w:fldCharType="begin"/>
            </w:r>
            <w:r w:rsidRPr="00BE6539">
              <w:instrText xml:space="preserve"> PAGEREF _Toc179334514</w:instrText>
            </w:r>
            <w:r w:rsidRPr="00BE6539">
              <w:instrText xml:space="preserve"> \h </w:instrText>
            </w:r>
            <w:r w:rsidRPr="00BE6539">
              <w:fldChar w:fldCharType="separate"/>
            </w:r>
            <w:r w:rsidRPr="00BE6539">
              <w:t>7</w:t>
            </w:r>
            <w:r w:rsidRPr="00BE6539">
              <w:fldChar w:fldCharType="end"/>
            </w:r>
          </w:hyperlink>
        </w:p>
        <w:p w14:paraId="4D8421A4" w14:textId="77777777" w:rsidR="00C3388D" w:rsidRPr="00BE6539" w:rsidRDefault="000458D7">
          <w:pPr>
            <w:ind w:firstLine="0"/>
          </w:pPr>
          <w:r w:rsidRPr="00BE6539">
            <w:rPr>
              <w:b/>
              <w:bCs/>
            </w:rPr>
            <w:fldChar w:fldCharType="end"/>
          </w:r>
        </w:p>
      </w:sdtContent>
    </w:sdt>
    <w:p w14:paraId="610B63BF" w14:textId="77777777" w:rsidR="00C3388D" w:rsidRPr="00BE6539" w:rsidRDefault="00C3388D">
      <w:pPr>
        <w:spacing w:line="259" w:lineRule="auto"/>
        <w:ind w:firstLine="0"/>
        <w:rPr>
          <w:rFonts w:cs="Times New Roman"/>
          <w:szCs w:val="28"/>
        </w:rPr>
      </w:pPr>
    </w:p>
    <w:p w14:paraId="0CFE880E" w14:textId="77777777" w:rsidR="00C3388D" w:rsidRPr="00BE6539" w:rsidRDefault="000458D7">
      <w:pPr>
        <w:spacing w:line="259" w:lineRule="auto"/>
        <w:ind w:firstLine="0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br w:type="page" w:clear="all"/>
      </w:r>
    </w:p>
    <w:p w14:paraId="1BB6499E" w14:textId="77777777" w:rsidR="00C3388D" w:rsidRPr="00BE6539" w:rsidRDefault="000458D7">
      <w:pPr>
        <w:pStyle w:val="af4"/>
        <w:numPr>
          <w:ilvl w:val="0"/>
          <w:numId w:val="3"/>
        </w:numPr>
      </w:pPr>
      <w:bookmarkStart w:id="0" w:name="_Toc179334509"/>
      <w:r w:rsidRPr="00BE6539">
        <w:lastRenderedPageBreak/>
        <w:t>ОБЩИЕ СВЕДЕНИЯ</w:t>
      </w:r>
      <w:bookmarkEnd w:id="0"/>
    </w:p>
    <w:p w14:paraId="3B3305A5" w14:textId="77777777" w:rsidR="00C3388D" w:rsidRPr="00BE6539" w:rsidRDefault="00C3388D"/>
    <w:p w14:paraId="2F6C5D37" w14:textId="77777777" w:rsidR="00C3388D" w:rsidRPr="00BE6539" w:rsidRDefault="00C3388D"/>
    <w:p w14:paraId="6B40CB63" w14:textId="77777777" w:rsidR="00C3388D" w:rsidRPr="00BE6539" w:rsidRDefault="000458D7">
      <w:pPr>
        <w:ind w:left="360" w:firstLine="348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>Документ содержит описание технической архитектуры программного комплекса управления жизненным циклом заявок на обслуживание «</w:t>
      </w:r>
      <w:r w:rsidRPr="00BE6539">
        <w:rPr>
          <w:rFonts w:cs="Times New Roman"/>
          <w:szCs w:val="28"/>
          <w:lang w:val="en-US"/>
        </w:rPr>
        <w:t>Service</w:t>
      </w:r>
      <w:r w:rsidRPr="00BE6539">
        <w:rPr>
          <w:rFonts w:cs="Times New Roman"/>
          <w:szCs w:val="28"/>
        </w:rPr>
        <w:t xml:space="preserve"> </w:t>
      </w:r>
      <w:r w:rsidRPr="00BE6539">
        <w:rPr>
          <w:rFonts w:cs="Times New Roman"/>
          <w:szCs w:val="28"/>
          <w:lang w:val="en-US"/>
        </w:rPr>
        <w:t>Desk</w:t>
      </w:r>
      <w:r w:rsidRPr="00BE6539">
        <w:rPr>
          <w:rFonts w:cs="Times New Roman"/>
          <w:szCs w:val="28"/>
        </w:rPr>
        <w:t xml:space="preserve">» (далее – </w:t>
      </w:r>
      <w:r w:rsidRPr="00BE6539">
        <w:rPr>
          <w:rFonts w:cs="Times New Roman"/>
          <w:szCs w:val="28"/>
          <w:lang w:val="en-US"/>
        </w:rPr>
        <w:t>SD</w:t>
      </w:r>
      <w:r w:rsidRPr="00BE6539">
        <w:rPr>
          <w:rFonts w:cs="Times New Roman"/>
          <w:szCs w:val="28"/>
        </w:rPr>
        <w:t>). Данный программный комплекс позволяет:</w:t>
      </w:r>
    </w:p>
    <w:p w14:paraId="2FC78EF3" w14:textId="77777777" w:rsidR="00C3388D" w:rsidRPr="00BE6539" w:rsidRDefault="000458D7">
      <w:pPr>
        <w:pStyle w:val="af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>управлять жизненным циклом заявок: получение от интеграций, создание, управление, выполнение и завершение;</w:t>
      </w:r>
    </w:p>
    <w:p w14:paraId="15C3CF08" w14:textId="77777777" w:rsidR="00C3388D" w:rsidRPr="00BE6539" w:rsidRDefault="000458D7">
      <w:pPr>
        <w:pStyle w:val="af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>просматривать и перемещать остатки оборудования;</w:t>
      </w:r>
    </w:p>
    <w:p w14:paraId="13EA15B7" w14:textId="77777777" w:rsidR="00C3388D" w:rsidRPr="00BE6539" w:rsidRDefault="000458D7">
      <w:pPr>
        <w:pStyle w:val="af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>управлять учетными записями пользователей</w:t>
      </w:r>
      <w:r w:rsidRPr="00BE6539">
        <w:rPr>
          <w:rFonts w:cs="Times New Roman"/>
          <w:szCs w:val="28"/>
          <w:lang w:val="en-US"/>
        </w:rPr>
        <w:t>;</w:t>
      </w:r>
    </w:p>
    <w:p w14:paraId="164FBC9D" w14:textId="77777777" w:rsidR="00C3388D" w:rsidRPr="00BE6539" w:rsidRDefault="000458D7">
      <w:pPr>
        <w:pStyle w:val="af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 xml:space="preserve">получать и настраивать отчёты; </w:t>
      </w:r>
    </w:p>
    <w:p w14:paraId="0C03902E" w14:textId="77777777" w:rsidR="00C3388D" w:rsidRPr="00BE6539" w:rsidRDefault="000458D7">
      <w:pPr>
        <w:pStyle w:val="af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>управлять номенклатурой;</w:t>
      </w:r>
    </w:p>
    <w:p w14:paraId="7FBEF093" w14:textId="77777777" w:rsidR="00C3388D" w:rsidRPr="00BE6539" w:rsidRDefault="000458D7">
      <w:pPr>
        <w:pStyle w:val="af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>управлять и просматривать все этапы ремонта оборудования (терминалы самообслуживания, банкоматы, POS-терминальное и т.д.).</w:t>
      </w:r>
    </w:p>
    <w:p w14:paraId="5B203CA0" w14:textId="77777777" w:rsidR="00C3388D" w:rsidRPr="00BE6539" w:rsidRDefault="00C3388D">
      <w:pPr>
        <w:rPr>
          <w:rFonts w:cs="Times New Roman"/>
          <w:szCs w:val="28"/>
        </w:rPr>
      </w:pPr>
    </w:p>
    <w:p w14:paraId="7EC29E76" w14:textId="77777777" w:rsidR="00C3388D" w:rsidRPr="00BE6539" w:rsidRDefault="00C3388D">
      <w:pPr>
        <w:rPr>
          <w:rFonts w:cs="Times New Roman"/>
          <w:szCs w:val="28"/>
        </w:rPr>
      </w:pPr>
    </w:p>
    <w:p w14:paraId="0B461AFE" w14:textId="77777777" w:rsidR="00C3388D" w:rsidRPr="00BE6539" w:rsidRDefault="000458D7">
      <w:pPr>
        <w:pStyle w:val="af4"/>
        <w:numPr>
          <w:ilvl w:val="0"/>
          <w:numId w:val="3"/>
        </w:numPr>
      </w:pPr>
      <w:bookmarkStart w:id="1" w:name="_Toc179334510"/>
      <w:r w:rsidRPr="00BE6539">
        <w:t>АРХИТЕКТУРА</w:t>
      </w:r>
      <w:bookmarkEnd w:id="1"/>
    </w:p>
    <w:p w14:paraId="1B863B26" w14:textId="77777777" w:rsidR="00C3388D" w:rsidRPr="00BE6539" w:rsidRDefault="00C3388D"/>
    <w:p w14:paraId="0797CF1D" w14:textId="77777777" w:rsidR="00C3388D" w:rsidRPr="00BE6539" w:rsidRDefault="000458D7">
      <w:pPr>
        <w:pStyle w:val="af6"/>
      </w:pPr>
      <w:bookmarkStart w:id="2" w:name="_Toc179334511"/>
      <w:r w:rsidRPr="00BE6539">
        <w:t>2.1 Взаимодействие компонентов</w:t>
      </w:r>
      <w:bookmarkEnd w:id="2"/>
    </w:p>
    <w:p w14:paraId="65F148C0" w14:textId="77777777" w:rsidR="00C3388D" w:rsidRPr="00BE6539" w:rsidRDefault="00C3388D"/>
    <w:p w14:paraId="7480D6F2" w14:textId="77777777" w:rsidR="00C3388D" w:rsidRPr="00BE6539" w:rsidRDefault="000458D7">
      <w:pPr>
        <w:rPr>
          <w:rFonts w:cs="Times New Roman"/>
        </w:rPr>
      </w:pPr>
      <w:r w:rsidRPr="00BE6539">
        <w:rPr>
          <w:lang w:val="en-US"/>
        </w:rPr>
        <w:t>SD</w:t>
      </w:r>
      <w:r w:rsidRPr="00BE6539">
        <w:t xml:space="preserve"> имеет трехзвенную архитектуру с </w:t>
      </w:r>
      <w:r w:rsidRPr="00BE6539">
        <w:rPr>
          <w:lang w:val="en-US"/>
        </w:rPr>
        <w:t>web</w:t>
      </w:r>
      <w:r w:rsidRPr="00BE6539">
        <w:t>-клиентом, реализующим пользовательский интерфей</w:t>
      </w:r>
      <w:r w:rsidRPr="00BE6539">
        <w:t xml:space="preserve">с с помощью любого современного </w:t>
      </w:r>
      <w:r w:rsidRPr="00BE6539">
        <w:rPr>
          <w:lang w:val="en-US"/>
        </w:rPr>
        <w:t>web</w:t>
      </w:r>
      <w:r w:rsidRPr="00BE6539">
        <w:t xml:space="preserve">-браузера, что обеспечивает кроссплатформенность на любых рабочих станциях. </w:t>
      </w:r>
      <w:r w:rsidRPr="00BE6539">
        <w:rPr>
          <w:rFonts w:cs="Times New Roman"/>
        </w:rPr>
        <w:t xml:space="preserve">Мобильное приложение инженера для работы с заявками доступно для операционных систем </w:t>
      </w:r>
      <w:r w:rsidRPr="00BE6539">
        <w:rPr>
          <w:rFonts w:cs="Times New Roman"/>
          <w:lang w:val="en-US"/>
        </w:rPr>
        <w:t>iOS</w:t>
      </w:r>
      <w:r w:rsidRPr="00BE6539">
        <w:rPr>
          <w:rFonts w:cs="Times New Roman"/>
        </w:rPr>
        <w:t xml:space="preserve"> и A</w:t>
      </w:r>
      <w:proofErr w:type="spellStart"/>
      <w:r w:rsidRPr="00BE6539">
        <w:rPr>
          <w:rFonts w:cs="Times New Roman"/>
          <w:lang w:val="en-US"/>
        </w:rPr>
        <w:t>ndroid</w:t>
      </w:r>
      <w:proofErr w:type="spellEnd"/>
      <w:r w:rsidRPr="00BE6539">
        <w:rPr>
          <w:rFonts w:cs="Times New Roman"/>
        </w:rPr>
        <w:t>.</w:t>
      </w:r>
    </w:p>
    <w:p w14:paraId="0DC30305" w14:textId="77777777" w:rsidR="00C3388D" w:rsidRPr="00BE6539" w:rsidRDefault="000458D7">
      <w:pPr>
        <w:spacing w:line="259" w:lineRule="auto"/>
        <w:ind w:firstLine="0"/>
        <w:rPr>
          <w:rFonts w:cs="Times New Roman"/>
        </w:rPr>
      </w:pPr>
      <w:r w:rsidRPr="00BE6539">
        <w:rPr>
          <w:rFonts w:cs="Times New Roman"/>
        </w:rPr>
        <w:br w:type="page" w:clear="all"/>
      </w:r>
    </w:p>
    <w:p w14:paraId="0D578919" w14:textId="77777777" w:rsidR="00C3388D" w:rsidRPr="00BE6539" w:rsidRDefault="000458D7">
      <w:pPr>
        <w:pStyle w:val="af6"/>
      </w:pPr>
      <w:bookmarkStart w:id="3" w:name="_Toc179334512"/>
      <w:r w:rsidRPr="00BE6539">
        <w:lastRenderedPageBreak/>
        <w:t>2.2 Уровни архитектуры</w:t>
      </w:r>
      <w:bookmarkEnd w:id="3"/>
    </w:p>
    <w:p w14:paraId="723332FC" w14:textId="77777777" w:rsidR="00C3388D" w:rsidRPr="00BE6539" w:rsidRDefault="00C3388D"/>
    <w:p w14:paraId="3137E283" w14:textId="77777777" w:rsidR="00C3388D" w:rsidRPr="00BE6539" w:rsidRDefault="000458D7">
      <w:pPr>
        <w:rPr>
          <w:rFonts w:cs="Times New Roman"/>
        </w:rPr>
      </w:pPr>
      <w:r w:rsidRPr="00BE6539">
        <w:t>Архитектура состоит</w:t>
      </w:r>
      <w:r w:rsidRPr="00BE6539">
        <w:t xml:space="preserve"> из 3 уровней:</w:t>
      </w:r>
    </w:p>
    <w:p w14:paraId="47F983E5" w14:textId="77777777" w:rsidR="00C3388D" w:rsidRPr="00BE6539" w:rsidRDefault="000458D7">
      <w:pPr>
        <w:pStyle w:val="af3"/>
        <w:numPr>
          <w:ilvl w:val="0"/>
          <w:numId w:val="6"/>
        </w:numPr>
        <w:ind w:left="0" w:firstLine="709"/>
        <w:rPr>
          <w:rFonts w:cs="Times New Roman"/>
        </w:rPr>
      </w:pPr>
      <w:r w:rsidRPr="00BE6539">
        <w:rPr>
          <w:rFonts w:cs="Times New Roman"/>
        </w:rPr>
        <w:t>Клиентская часть (</w:t>
      </w:r>
      <w:r w:rsidRPr="00BE6539">
        <w:rPr>
          <w:rFonts w:cs="Times New Roman"/>
          <w:lang w:val="en-US"/>
        </w:rPr>
        <w:t>web</w:t>
      </w:r>
      <w:r w:rsidRPr="00BE6539">
        <w:rPr>
          <w:rFonts w:cs="Times New Roman"/>
        </w:rPr>
        <w:t>-браузер или мобильное приложение);</w:t>
      </w:r>
    </w:p>
    <w:p w14:paraId="4A45CCE5" w14:textId="77777777" w:rsidR="00C3388D" w:rsidRPr="00BE6539" w:rsidRDefault="000458D7">
      <w:pPr>
        <w:pStyle w:val="af3"/>
        <w:numPr>
          <w:ilvl w:val="0"/>
          <w:numId w:val="6"/>
        </w:numPr>
        <w:ind w:left="0" w:firstLine="709"/>
        <w:rPr>
          <w:rFonts w:cs="Times New Roman"/>
        </w:rPr>
      </w:pPr>
      <w:r w:rsidRPr="00BE6539">
        <w:rPr>
          <w:rFonts w:cs="Times New Roman"/>
        </w:rPr>
        <w:t>Сервер приложений</w:t>
      </w:r>
      <w:r w:rsidRPr="00BE6539">
        <w:rPr>
          <w:rFonts w:cs="Times New Roman"/>
          <w:lang w:val="en-US"/>
        </w:rPr>
        <w:t>;</w:t>
      </w:r>
    </w:p>
    <w:p w14:paraId="72D24BD3" w14:textId="77777777" w:rsidR="00C3388D" w:rsidRPr="00BE6539" w:rsidRDefault="000458D7">
      <w:pPr>
        <w:pStyle w:val="af3"/>
        <w:numPr>
          <w:ilvl w:val="0"/>
          <w:numId w:val="6"/>
        </w:numPr>
        <w:ind w:left="0" w:firstLine="709"/>
        <w:rPr>
          <w:rFonts w:cs="Times New Roman"/>
        </w:rPr>
      </w:pPr>
      <w:r w:rsidRPr="00BE6539">
        <w:rPr>
          <w:rFonts w:cs="Times New Roman"/>
        </w:rPr>
        <w:t>Сервер баз данных</w:t>
      </w:r>
      <w:r w:rsidRPr="00BE6539">
        <w:rPr>
          <w:rFonts w:cs="Times New Roman"/>
          <w:lang w:val="en-US"/>
        </w:rPr>
        <w:t>.</w:t>
      </w:r>
    </w:p>
    <w:p w14:paraId="08B3C74E" w14:textId="77777777" w:rsidR="00C3388D" w:rsidRPr="00BE6539" w:rsidRDefault="00C3388D">
      <w:pPr>
        <w:pStyle w:val="af3"/>
        <w:ind w:left="709" w:firstLine="0"/>
        <w:rPr>
          <w:rFonts w:cs="Times New Roman"/>
          <w:lang w:val="en-US"/>
        </w:rPr>
      </w:pPr>
    </w:p>
    <w:p w14:paraId="73F1B34E" w14:textId="77777777" w:rsidR="00C3388D" w:rsidRPr="00BE6539" w:rsidRDefault="000458D7">
      <w:pPr>
        <w:pStyle w:val="af6"/>
        <w:numPr>
          <w:ilvl w:val="1"/>
          <w:numId w:val="3"/>
        </w:numPr>
      </w:pPr>
      <w:bookmarkStart w:id="4" w:name="_Toc179334513"/>
      <w:r w:rsidRPr="00BE6539">
        <w:t>Описание компонентов</w:t>
      </w:r>
      <w:bookmarkEnd w:id="4"/>
    </w:p>
    <w:p w14:paraId="1A78AB7A" w14:textId="77777777" w:rsidR="00C3388D" w:rsidRPr="00BE6539" w:rsidRDefault="00C3388D"/>
    <w:p w14:paraId="22572FC7" w14:textId="77777777" w:rsidR="00C3388D" w:rsidRPr="00BE6539" w:rsidRDefault="000458D7">
      <w:r w:rsidRPr="00BE6539">
        <w:rPr>
          <w:lang w:val="en-US"/>
        </w:rPr>
        <w:t>SD</w:t>
      </w:r>
      <w:r w:rsidRPr="00BE6539">
        <w:t xml:space="preserve"> состоит из следующих компонентов:</w:t>
      </w:r>
    </w:p>
    <w:p w14:paraId="05D0B193" w14:textId="77777777" w:rsidR="00C3388D" w:rsidRPr="00BE6539" w:rsidRDefault="000458D7">
      <w:pPr>
        <w:pStyle w:val="af3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>Подсистема администрирования "SD: Администратор". Управление правами доступа и ролями, логирование событий безопасности. Настройка интеграций и бизнес-логики, автоматизация процессов, включая назначение и закрытие заявок, настройка графиков работы;</w:t>
      </w:r>
    </w:p>
    <w:p w14:paraId="3239046F" w14:textId="77777777" w:rsidR="00C3388D" w:rsidRPr="00BE6539" w:rsidRDefault="000458D7">
      <w:pPr>
        <w:pStyle w:val="af3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>Подсист</w:t>
      </w:r>
      <w:r w:rsidRPr="00BE6539">
        <w:rPr>
          <w:rFonts w:cs="Times New Roman"/>
          <w:szCs w:val="28"/>
        </w:rPr>
        <w:t>ема учета складов и оборудования "SD: Склад".  Управление неограниченным количеством складов, учет оборудования по серийным номерам, мониторинг запасов и автоматизация процессов для предотвращения дефицита;</w:t>
      </w:r>
    </w:p>
    <w:p w14:paraId="506BDA5C" w14:textId="77777777" w:rsidR="00C3388D" w:rsidRPr="00BE6539" w:rsidRDefault="000458D7">
      <w:pPr>
        <w:pStyle w:val="af3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 xml:space="preserve">Подсистема «SD: Интеграции». Гибкая интеграция с </w:t>
      </w:r>
      <w:r w:rsidRPr="00BE6539">
        <w:rPr>
          <w:rFonts w:cs="Times New Roman"/>
          <w:szCs w:val="28"/>
        </w:rPr>
        <w:t xml:space="preserve">внешними системами через API и почтовый протокол. </w:t>
      </w:r>
      <w:r w:rsidRPr="00BE6539">
        <w:rPr>
          <w:rFonts w:cs="Times New Roman"/>
          <w:szCs w:val="28"/>
        </w:rPr>
        <w:t xml:space="preserve">Подсистема подключена к сервису </w:t>
      </w:r>
      <w:r w:rsidRPr="00BE6539">
        <w:rPr>
          <w:rFonts w:cs="Times New Roman"/>
          <w:szCs w:val="28"/>
          <w:lang w:val="en-US"/>
        </w:rPr>
        <w:t>Vroom</w:t>
      </w:r>
      <w:r w:rsidRPr="00BE6539">
        <w:rPr>
          <w:rFonts w:cs="Times New Roman"/>
          <w:szCs w:val="28"/>
        </w:rPr>
        <w:t xml:space="preserve"> для сортировки полученных заявок инженера по маршруту и передаёт адреса заявок для прямого </w:t>
      </w:r>
      <w:proofErr w:type="spellStart"/>
      <w:r w:rsidRPr="00BE6539">
        <w:rPr>
          <w:rFonts w:cs="Times New Roman"/>
          <w:szCs w:val="28"/>
        </w:rPr>
        <w:t>геокодирования</w:t>
      </w:r>
      <w:proofErr w:type="spellEnd"/>
      <w:r w:rsidRPr="00BE6539">
        <w:rPr>
          <w:rFonts w:cs="Times New Roman"/>
          <w:szCs w:val="28"/>
        </w:rPr>
        <w:t xml:space="preserve"> в сервис Яндекса;</w:t>
      </w:r>
    </w:p>
    <w:p w14:paraId="54A4D290" w14:textId="77777777" w:rsidR="00C3388D" w:rsidRPr="00BE6539" w:rsidRDefault="000458D7">
      <w:pPr>
        <w:pStyle w:val="af3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>Подсистема отчетности "SD: Отчеты". Формиров</w:t>
      </w:r>
      <w:r w:rsidRPr="00BE6539">
        <w:rPr>
          <w:rFonts w:cs="Times New Roman"/>
          <w:szCs w:val="28"/>
        </w:rPr>
        <w:t xml:space="preserve">ание и кастомизация отчетов, мониторинг в реальном времени через </w:t>
      </w:r>
      <w:proofErr w:type="spellStart"/>
      <w:r w:rsidRPr="00BE6539">
        <w:rPr>
          <w:rFonts w:cs="Times New Roman"/>
          <w:szCs w:val="28"/>
        </w:rPr>
        <w:t>дашборды</w:t>
      </w:r>
      <w:proofErr w:type="spellEnd"/>
      <w:r w:rsidRPr="00BE6539">
        <w:rPr>
          <w:rFonts w:cs="Times New Roman"/>
          <w:szCs w:val="28"/>
        </w:rPr>
        <w:t>. Контроль SLA, автоматический расчет и прогнозирование нагрузки для оптимизации ресурсов;</w:t>
      </w:r>
    </w:p>
    <w:p w14:paraId="522EC1AB" w14:textId="77777777" w:rsidR="00C3388D" w:rsidRPr="00BE6539" w:rsidRDefault="000458D7">
      <w:pPr>
        <w:pStyle w:val="af3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BE6539">
        <w:rPr>
          <w:rFonts w:cs="Times New Roman"/>
          <w:szCs w:val="28"/>
        </w:rPr>
        <w:t>Подсистема сервисного центра "SD: Ремонт". Управление всеми стадиями ремонта, контроль проце</w:t>
      </w:r>
      <w:r w:rsidRPr="00BE6539">
        <w:rPr>
          <w:rFonts w:cs="Times New Roman"/>
          <w:szCs w:val="28"/>
        </w:rPr>
        <w:t xml:space="preserve">ссов для поддержания качества и </w:t>
      </w:r>
      <w:r w:rsidRPr="00BE6539">
        <w:rPr>
          <w:rFonts w:cs="Times New Roman"/>
          <w:szCs w:val="28"/>
        </w:rPr>
        <w:lastRenderedPageBreak/>
        <w:t>минимизации простоев. Эффективное управление ресурсами ремонтных центров;</w:t>
      </w:r>
    </w:p>
    <w:p w14:paraId="66C8916A" w14:textId="77777777" w:rsidR="00C3388D" w:rsidRPr="00BE6539" w:rsidRDefault="000458D7">
      <w:pPr>
        <w:pStyle w:val="af3"/>
        <w:numPr>
          <w:ilvl w:val="0"/>
          <w:numId w:val="5"/>
        </w:numPr>
        <w:ind w:left="0" w:firstLine="709"/>
        <w:jc w:val="both"/>
        <w:rPr>
          <w:rFonts w:cs="Times New Roman"/>
        </w:rPr>
      </w:pPr>
      <w:r w:rsidRPr="00BE6539">
        <w:rPr>
          <w:rFonts w:cs="Times New Roman"/>
          <w:szCs w:val="28"/>
        </w:rPr>
        <w:t>Подсистема работы с заявками "SD: Заявки". Обеспечивает полный контроль жизненного цикла заявок и детальный анализ. Автоматическое распределение и уве</w:t>
      </w:r>
      <w:r w:rsidRPr="00BE6539">
        <w:rPr>
          <w:rFonts w:cs="Times New Roman"/>
          <w:szCs w:val="28"/>
        </w:rPr>
        <w:t>домления ускоряют обработку и предотвращают просрочки;</w:t>
      </w:r>
    </w:p>
    <w:p w14:paraId="377F769C" w14:textId="77777777" w:rsidR="00C3388D" w:rsidRPr="00BE6539" w:rsidRDefault="000458D7">
      <w:pPr>
        <w:pStyle w:val="af3"/>
        <w:numPr>
          <w:ilvl w:val="0"/>
          <w:numId w:val="5"/>
        </w:numPr>
        <w:ind w:left="0" w:firstLine="709"/>
        <w:jc w:val="both"/>
        <w:rPr>
          <w:rFonts w:cs="Times New Roman"/>
        </w:rPr>
      </w:pPr>
      <w:r w:rsidRPr="00BE6539">
        <w:rPr>
          <w:rFonts w:cs="Times New Roman"/>
        </w:rPr>
        <w:t xml:space="preserve">Справочная подсистема "SD: Номенклатура". Централизованный учет моделей, модулей, </w:t>
      </w:r>
      <w:proofErr w:type="spellStart"/>
      <w:r w:rsidRPr="00BE6539">
        <w:rPr>
          <w:rFonts w:cs="Times New Roman"/>
        </w:rPr>
        <w:t>партномеров</w:t>
      </w:r>
      <w:proofErr w:type="spellEnd"/>
      <w:r w:rsidRPr="00BE6539">
        <w:rPr>
          <w:rFonts w:cs="Times New Roman"/>
        </w:rPr>
        <w:t xml:space="preserve"> и расходников. </w:t>
      </w:r>
      <w:r w:rsidRPr="00BE6539">
        <w:rPr>
          <w:rFonts w:cs="Times New Roman"/>
        </w:rPr>
        <w:t>Номенклатура содержит актуальные справочники, связанные с оборудованием, передаёт все обновления справочников в подсистему "</w:t>
      </w:r>
      <w:r w:rsidRPr="00BE6539">
        <w:rPr>
          <w:rFonts w:cs="Times New Roman"/>
          <w:lang w:val="en-US"/>
        </w:rPr>
        <w:t>SD</w:t>
      </w:r>
      <w:r w:rsidRPr="00BE6539">
        <w:rPr>
          <w:rFonts w:cs="Times New Roman"/>
        </w:rPr>
        <w:t xml:space="preserve">: Склад" </w:t>
      </w:r>
      <w:proofErr w:type="gramStart"/>
      <w:r w:rsidRPr="00BE6539">
        <w:rPr>
          <w:rFonts w:cs="Times New Roman"/>
        </w:rPr>
        <w:t>через брокер</w:t>
      </w:r>
      <w:proofErr w:type="gramEnd"/>
      <w:r w:rsidRPr="00BE6539">
        <w:rPr>
          <w:rFonts w:cs="Times New Roman"/>
        </w:rPr>
        <w:t xml:space="preserve"> очередей </w:t>
      </w:r>
      <w:r w:rsidRPr="00BE6539">
        <w:rPr>
          <w:rFonts w:cs="Times New Roman"/>
          <w:lang w:val="en-US"/>
        </w:rPr>
        <w:t>RabbitMQ</w:t>
      </w:r>
      <w:r w:rsidRPr="00BE6539">
        <w:rPr>
          <w:rFonts w:cs="Times New Roman"/>
        </w:rPr>
        <w:t>;</w:t>
      </w:r>
    </w:p>
    <w:p w14:paraId="2FF6161D" w14:textId="77777777" w:rsidR="00C3388D" w:rsidRPr="00BE6539" w:rsidRDefault="000458D7">
      <w:pPr>
        <w:pStyle w:val="af3"/>
        <w:numPr>
          <w:ilvl w:val="0"/>
          <w:numId w:val="5"/>
        </w:numPr>
        <w:ind w:left="0" w:firstLine="709"/>
        <w:jc w:val="both"/>
        <w:rPr>
          <w:rFonts w:cs="Times New Roman"/>
        </w:rPr>
      </w:pPr>
      <w:r w:rsidRPr="00BE6539">
        <w:rPr>
          <w:rFonts w:cs="Times New Roman"/>
        </w:rPr>
        <w:t>Сервис "Идентификация пользователей". Управление аутентификацией и авторизацией пользоват</w:t>
      </w:r>
      <w:r w:rsidRPr="00BE6539">
        <w:rPr>
          <w:rFonts w:cs="Times New Roman"/>
        </w:rPr>
        <w:t>елей. Единый вход (SSO), управление ролями и правами доступа, интеграция с различными системами и протоколами безопасности, такими как OAuth2 и SAML. Централизованное управление учетными записями пользователей, обеспечение высокого уровня безопасности и ко</w:t>
      </w:r>
      <w:r w:rsidRPr="00BE6539">
        <w:rPr>
          <w:rFonts w:cs="Times New Roman"/>
        </w:rPr>
        <w:t>нтроля доступа к подсистемам;</w:t>
      </w:r>
    </w:p>
    <w:p w14:paraId="0EBB2F67" w14:textId="77777777" w:rsidR="00C3388D" w:rsidRPr="00BE6539" w:rsidRDefault="000458D7">
      <w:pPr>
        <w:pStyle w:val="af3"/>
        <w:numPr>
          <w:ilvl w:val="0"/>
          <w:numId w:val="5"/>
        </w:numPr>
        <w:ind w:left="0" w:firstLine="709"/>
        <w:jc w:val="both"/>
        <w:rPr>
          <w:rFonts w:cs="Times New Roman"/>
        </w:rPr>
      </w:pPr>
      <w:r w:rsidRPr="00BE6539">
        <w:rPr>
          <w:rFonts w:cs="Times New Roman"/>
        </w:rPr>
        <w:t xml:space="preserve">Мобильное приложение инженера для работы с заявками. Работа с заявками и отчетами в любое время, поддержка бизнес-процессов, </w:t>
      </w:r>
      <w:proofErr w:type="spellStart"/>
      <w:r w:rsidRPr="00BE6539">
        <w:rPr>
          <w:rFonts w:cs="Times New Roman"/>
        </w:rPr>
        <w:t>геопозиция</w:t>
      </w:r>
      <w:proofErr w:type="spellEnd"/>
      <w:r w:rsidRPr="00BE6539">
        <w:rPr>
          <w:rFonts w:cs="Times New Roman"/>
        </w:rPr>
        <w:t>, уведомления, фотофиксация, прикрепление чеков, электронные акты, новости и обновления ПО,</w:t>
      </w:r>
      <w:r w:rsidRPr="00BE6539">
        <w:rPr>
          <w:rFonts w:cs="Times New Roman"/>
        </w:rPr>
        <w:t xml:space="preserve"> расчет сроков SLA.</w:t>
      </w:r>
    </w:p>
    <w:p w14:paraId="3E16463B" w14:textId="77777777" w:rsidR="00C3388D" w:rsidRPr="00BE6539" w:rsidRDefault="000458D7">
      <w:pPr>
        <w:jc w:val="both"/>
        <w:rPr>
          <w:rFonts w:cs="Times New Roman"/>
        </w:rPr>
      </w:pPr>
      <w:r w:rsidRPr="00BE6539">
        <w:rPr>
          <w:rFonts w:cs="Times New Roman"/>
        </w:rPr>
        <w:t>Подсистемы "</w:t>
      </w:r>
      <w:r w:rsidRPr="00BE6539">
        <w:rPr>
          <w:rFonts w:cs="Times New Roman"/>
          <w:lang w:val="en-US"/>
        </w:rPr>
        <w:t>SD</w:t>
      </w:r>
      <w:r w:rsidRPr="00BE6539">
        <w:rPr>
          <w:rFonts w:cs="Times New Roman"/>
        </w:rPr>
        <w:t>: Заявки", "</w:t>
      </w:r>
      <w:r w:rsidRPr="00BE6539">
        <w:rPr>
          <w:rFonts w:cs="Times New Roman"/>
          <w:lang w:val="en-US"/>
        </w:rPr>
        <w:t>SD</w:t>
      </w:r>
      <w:r w:rsidRPr="00BE6539">
        <w:rPr>
          <w:rFonts w:cs="Times New Roman"/>
        </w:rPr>
        <w:t>: Интеграции", "</w:t>
      </w:r>
      <w:r w:rsidRPr="00BE6539">
        <w:rPr>
          <w:rFonts w:cs="Times New Roman"/>
          <w:lang w:val="en-US"/>
        </w:rPr>
        <w:t>SD</w:t>
      </w:r>
      <w:r w:rsidRPr="00BE6539">
        <w:rPr>
          <w:rFonts w:cs="Times New Roman"/>
        </w:rPr>
        <w:t>: Склад", "</w:t>
      </w:r>
      <w:r w:rsidRPr="00BE6539">
        <w:rPr>
          <w:rFonts w:cs="Times New Roman"/>
          <w:lang w:val="en-US"/>
        </w:rPr>
        <w:t>SD</w:t>
      </w:r>
      <w:r w:rsidRPr="00BE6539">
        <w:rPr>
          <w:rFonts w:cs="Times New Roman"/>
        </w:rPr>
        <w:t xml:space="preserve">: Номенклатура" и </w:t>
      </w:r>
      <w:r w:rsidRPr="00BE6539">
        <w:rPr>
          <w:rFonts w:cs="Times New Roman"/>
          <w:lang w:val="en-US"/>
        </w:rPr>
        <w:t>API</w:t>
      </w:r>
      <w:r w:rsidRPr="00BE6539">
        <w:rPr>
          <w:rFonts w:cs="Times New Roman"/>
        </w:rPr>
        <w:t xml:space="preserve"> для мобильного приложения для работы с заявками подключены к </w:t>
      </w:r>
      <w:proofErr w:type="spellStart"/>
      <w:r w:rsidRPr="00BE6539">
        <w:rPr>
          <w:rFonts w:cs="Times New Roman"/>
        </w:rPr>
        <w:t>бакетам</w:t>
      </w:r>
      <w:proofErr w:type="spellEnd"/>
      <w:r w:rsidRPr="00BE6539">
        <w:rPr>
          <w:rFonts w:cs="Times New Roman"/>
        </w:rPr>
        <w:t xml:space="preserve"> объектного хранилища </w:t>
      </w:r>
      <w:r w:rsidRPr="00BE6539">
        <w:rPr>
          <w:rFonts w:cs="Times New Roman"/>
          <w:lang w:val="en-US"/>
        </w:rPr>
        <w:t>S</w:t>
      </w:r>
      <w:r w:rsidRPr="00BE6539">
        <w:rPr>
          <w:rFonts w:cs="Times New Roman"/>
        </w:rPr>
        <w:t xml:space="preserve">3 от Яндекс </w:t>
      </w:r>
      <w:r w:rsidRPr="00BE6539">
        <w:rPr>
          <w:rFonts w:cs="Times New Roman"/>
          <w:lang w:val="en-US"/>
        </w:rPr>
        <w:t>cloud</w:t>
      </w:r>
      <w:r w:rsidRPr="00BE6539">
        <w:rPr>
          <w:rFonts w:cs="Times New Roman"/>
        </w:rPr>
        <w:t>.</w:t>
      </w:r>
    </w:p>
    <w:p w14:paraId="779107AB" w14:textId="77777777" w:rsidR="00C3388D" w:rsidRPr="00BE6539" w:rsidRDefault="000458D7">
      <w:pPr>
        <w:spacing w:line="259" w:lineRule="auto"/>
        <w:ind w:firstLine="0"/>
      </w:pPr>
      <w:r w:rsidRPr="00BE6539">
        <w:br w:type="page" w:clear="all"/>
      </w:r>
    </w:p>
    <w:p w14:paraId="11E01AD8" w14:textId="77777777" w:rsidR="00C3388D" w:rsidRPr="00BE6539" w:rsidRDefault="000458D7">
      <w:r w:rsidRPr="00BE653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28DFA9" wp14:editId="3A191241">
                <wp:simplePos x="0" y="0"/>
                <wp:positionH relativeFrom="column">
                  <wp:posOffset>-889635</wp:posOffset>
                </wp:positionH>
                <wp:positionV relativeFrom="paragraph">
                  <wp:posOffset>403860</wp:posOffset>
                </wp:positionV>
                <wp:extent cx="7105377" cy="6553200"/>
                <wp:effectExtent l="0" t="0" r="635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105376" cy="65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70.05pt;mso-position-horizontal:absolute;mso-position-vertical-relative:text;margin-top:31.80pt;mso-position-vertical:absolute;width:559.48pt;height:516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 w:rsidRPr="00BE6539">
        <w:t>На рисунке 2.1 показана схема взаимодейств</w:t>
      </w:r>
      <w:r w:rsidRPr="00BE6539">
        <w:t xml:space="preserve">ия компонентов </w:t>
      </w:r>
      <w:r w:rsidRPr="00BE6539">
        <w:rPr>
          <w:lang w:val="en-US"/>
        </w:rPr>
        <w:t>SD</w:t>
      </w:r>
      <w:r w:rsidRPr="00BE6539">
        <w:t>.</w:t>
      </w:r>
    </w:p>
    <w:p w14:paraId="5D727D59" w14:textId="77777777" w:rsidR="00C3388D" w:rsidRPr="00BE6539" w:rsidRDefault="00C3388D"/>
    <w:p w14:paraId="0C3FB7F8" w14:textId="77777777" w:rsidR="00C3388D" w:rsidRPr="00BE6539" w:rsidRDefault="00C3388D">
      <w:pPr>
        <w:ind w:firstLine="0"/>
        <w:rPr>
          <w:rFonts w:cs="Times New Roman"/>
          <w:b/>
          <w:szCs w:val="28"/>
        </w:rPr>
      </w:pPr>
    </w:p>
    <w:p w14:paraId="03816982" w14:textId="77777777" w:rsidR="00C3388D" w:rsidRPr="00BE6539" w:rsidRDefault="00C3388D">
      <w:pPr>
        <w:ind w:firstLine="0"/>
        <w:rPr>
          <w:rFonts w:cs="Times New Roman"/>
          <w:b/>
          <w:szCs w:val="28"/>
        </w:rPr>
      </w:pPr>
    </w:p>
    <w:p w14:paraId="16B94D7C" w14:textId="77777777" w:rsidR="00C3388D" w:rsidRPr="00BE6539" w:rsidRDefault="00C3388D">
      <w:pPr>
        <w:ind w:firstLine="0"/>
        <w:rPr>
          <w:rFonts w:cs="Times New Roman"/>
          <w:b/>
          <w:szCs w:val="28"/>
        </w:rPr>
      </w:pPr>
    </w:p>
    <w:p w14:paraId="5DDE5CCC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369AD447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6CCE7D49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48A93D06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1F96F16A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7CB82800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3FE3868E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16ADC77C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23CAA7FB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309B0A0C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46DD3B3C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30365493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2F5754D5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445E4985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70373A7F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11CC0969" w14:textId="77777777" w:rsidR="00C3388D" w:rsidRPr="00BE6539" w:rsidRDefault="00C3388D">
      <w:pPr>
        <w:ind w:left="360"/>
        <w:jc w:val="center"/>
        <w:rPr>
          <w:rFonts w:cs="Times New Roman"/>
          <w:sz w:val="20"/>
          <w:szCs w:val="20"/>
        </w:rPr>
      </w:pPr>
    </w:p>
    <w:p w14:paraId="5B91AA94" w14:textId="77777777" w:rsidR="00C3388D" w:rsidRPr="00BE6539" w:rsidRDefault="000458D7">
      <w:pPr>
        <w:ind w:left="360"/>
        <w:jc w:val="center"/>
        <w:rPr>
          <w:rFonts w:cs="Times New Roman"/>
          <w:sz w:val="20"/>
          <w:szCs w:val="20"/>
        </w:rPr>
      </w:pPr>
      <w:r w:rsidRPr="00BE6539">
        <w:rPr>
          <w:rFonts w:cs="Times New Roman"/>
          <w:sz w:val="20"/>
          <w:szCs w:val="20"/>
        </w:rPr>
        <w:t xml:space="preserve">Рисунок 2.1 – Схема взаимодействия компонентов </w:t>
      </w:r>
      <w:r w:rsidRPr="00BE6539">
        <w:rPr>
          <w:rFonts w:cs="Times New Roman"/>
          <w:sz w:val="20"/>
          <w:szCs w:val="20"/>
          <w:lang w:val="en-US"/>
        </w:rPr>
        <w:t>SD</w:t>
      </w:r>
    </w:p>
    <w:p w14:paraId="7E49DAC2" w14:textId="77777777" w:rsidR="00C3388D" w:rsidRPr="00BE6539" w:rsidRDefault="000458D7">
      <w:pPr>
        <w:rPr>
          <w:rFonts w:cs="Times New Roman"/>
          <w:sz w:val="20"/>
          <w:szCs w:val="20"/>
        </w:rPr>
      </w:pPr>
      <w:r w:rsidRPr="00BE6539">
        <w:rPr>
          <w:rFonts w:cs="Times New Roman"/>
          <w:sz w:val="20"/>
          <w:szCs w:val="20"/>
        </w:rPr>
        <w:br w:type="page" w:clear="all"/>
      </w:r>
    </w:p>
    <w:p w14:paraId="725A535D" w14:textId="77777777" w:rsidR="00C3388D" w:rsidRPr="00BE6539" w:rsidRDefault="000458D7">
      <w:pPr>
        <w:pStyle w:val="af4"/>
        <w:numPr>
          <w:ilvl w:val="0"/>
          <w:numId w:val="6"/>
        </w:numPr>
        <w:rPr>
          <w:lang w:val="en-US"/>
        </w:rPr>
      </w:pPr>
      <w:bookmarkStart w:id="5" w:name="_Toc179334514"/>
      <w:r w:rsidRPr="00BE6539">
        <w:lastRenderedPageBreak/>
        <w:t>ТЕХНИЧЕСКИЕ ТРЕБОВАНИЯ</w:t>
      </w:r>
      <w:bookmarkEnd w:id="5"/>
    </w:p>
    <w:p w14:paraId="0E3CFF9D" w14:textId="77777777" w:rsidR="00C3388D" w:rsidRPr="00BE6539" w:rsidRDefault="00C3388D">
      <w:pPr>
        <w:ind w:firstLine="0"/>
        <w:rPr>
          <w:lang w:val="en-US"/>
        </w:rPr>
      </w:pPr>
    </w:p>
    <w:p w14:paraId="5526E201" w14:textId="77777777" w:rsidR="00C3388D" w:rsidRPr="00BE6539" w:rsidRDefault="000458D7">
      <w:r w:rsidRPr="00BE6539">
        <w:t>Ниже представлены рекомендуемые требования для полноценной работы для 2000 пользователей со средней нагрузкой в 5000 заявок в сутки и для взаимодействия с 70 интеграциями.</w:t>
      </w:r>
    </w:p>
    <w:p w14:paraId="4FB93480" w14:textId="77777777" w:rsidR="00C3388D" w:rsidRPr="00BE6539" w:rsidRDefault="000458D7">
      <w:r w:rsidRPr="00BE6539">
        <w:t xml:space="preserve">1)Требования к серверу приложений: </w:t>
      </w:r>
    </w:p>
    <w:p w14:paraId="0F20012C" w14:textId="77777777" w:rsidR="00C3388D" w:rsidRPr="00BE6539" w:rsidRDefault="000458D7">
      <w:pPr>
        <w:pStyle w:val="af3"/>
        <w:numPr>
          <w:ilvl w:val="0"/>
          <w:numId w:val="9"/>
        </w:numPr>
        <w:ind w:firstLine="709"/>
      </w:pPr>
      <w:r w:rsidRPr="00BE6539">
        <w:t xml:space="preserve">Операционная система: </w:t>
      </w:r>
      <w:r w:rsidRPr="00BE6539">
        <w:rPr>
          <w:lang w:val="en-US"/>
        </w:rPr>
        <w:t>Linux</w:t>
      </w:r>
      <w:r w:rsidRPr="00BE6539">
        <w:t>/</w:t>
      </w:r>
      <w:r w:rsidRPr="00BE6539">
        <w:rPr>
          <w:lang w:val="en-US"/>
        </w:rPr>
        <w:t>Unix</w:t>
      </w:r>
      <w:r w:rsidRPr="00BE6539">
        <w:t>;</w:t>
      </w:r>
    </w:p>
    <w:p w14:paraId="59D9B353" w14:textId="77777777" w:rsidR="00C3388D" w:rsidRPr="00BE6539" w:rsidRDefault="000458D7">
      <w:pPr>
        <w:pStyle w:val="af3"/>
        <w:numPr>
          <w:ilvl w:val="0"/>
          <w:numId w:val="9"/>
        </w:numPr>
        <w:ind w:firstLine="709"/>
      </w:pPr>
      <w:r w:rsidRPr="00BE6539">
        <w:t xml:space="preserve">Процессор: 48 </w:t>
      </w:r>
      <w:r w:rsidRPr="00BE6539">
        <w:t>ядер, 2,3 ГГц</w:t>
      </w:r>
      <w:r w:rsidRPr="00BE6539">
        <w:rPr>
          <w:lang w:val="en-US"/>
        </w:rPr>
        <w:t>;</w:t>
      </w:r>
    </w:p>
    <w:p w14:paraId="0FC155CA" w14:textId="77777777" w:rsidR="00C3388D" w:rsidRPr="00BE6539" w:rsidRDefault="000458D7">
      <w:pPr>
        <w:pStyle w:val="af3"/>
        <w:numPr>
          <w:ilvl w:val="0"/>
          <w:numId w:val="9"/>
        </w:numPr>
        <w:ind w:firstLine="709"/>
      </w:pPr>
      <w:r w:rsidRPr="00BE6539">
        <w:t>Оперативная память: 128 Гб</w:t>
      </w:r>
      <w:r w:rsidRPr="00BE6539">
        <w:rPr>
          <w:lang w:val="en-US"/>
        </w:rPr>
        <w:t>;</w:t>
      </w:r>
    </w:p>
    <w:p w14:paraId="0704E9AC" w14:textId="77777777" w:rsidR="00C3388D" w:rsidRPr="00BE6539" w:rsidRDefault="000458D7">
      <w:pPr>
        <w:pStyle w:val="af3"/>
        <w:numPr>
          <w:ilvl w:val="0"/>
          <w:numId w:val="9"/>
        </w:numPr>
        <w:ind w:firstLine="709"/>
      </w:pPr>
      <w:r w:rsidRPr="00BE6539">
        <w:rPr>
          <w:lang w:val="en-US"/>
        </w:rPr>
        <w:t>SSD</w:t>
      </w:r>
      <w:r w:rsidRPr="00BE6539">
        <w:t>: 2 х 1 Тб (</w:t>
      </w:r>
      <w:proofErr w:type="spellStart"/>
      <w:r w:rsidRPr="00BE6539">
        <w:t>Raid</w:t>
      </w:r>
      <w:proofErr w:type="spellEnd"/>
      <w:r w:rsidRPr="00BE6539">
        <w:t xml:space="preserve"> 1);</w:t>
      </w:r>
    </w:p>
    <w:p w14:paraId="6285234E" w14:textId="77777777" w:rsidR="00C3388D" w:rsidRPr="00BE6539" w:rsidRDefault="000458D7">
      <w:pPr>
        <w:pStyle w:val="af3"/>
        <w:numPr>
          <w:ilvl w:val="0"/>
          <w:numId w:val="9"/>
        </w:numPr>
        <w:ind w:firstLine="709"/>
      </w:pPr>
      <w:r w:rsidRPr="00BE6539">
        <w:t>Сеть: 500 Мбит</w:t>
      </w:r>
      <w:r w:rsidRPr="00BE6539">
        <w:rPr>
          <w:lang w:val="en-US"/>
        </w:rPr>
        <w:t>;</w:t>
      </w:r>
    </w:p>
    <w:p w14:paraId="28A84D8A" w14:textId="77777777" w:rsidR="00C3388D" w:rsidRPr="00BE6539" w:rsidRDefault="000458D7">
      <w:pPr>
        <w:pStyle w:val="af3"/>
        <w:numPr>
          <w:ilvl w:val="0"/>
          <w:numId w:val="9"/>
        </w:numPr>
        <w:ind w:firstLine="709"/>
      </w:pPr>
      <w:r w:rsidRPr="00BE6539">
        <w:t xml:space="preserve">Прокси-сервер: </w:t>
      </w:r>
      <w:r w:rsidRPr="00BE6539">
        <w:rPr>
          <w:lang w:val="en-US"/>
        </w:rPr>
        <w:t>Nginx;</w:t>
      </w:r>
    </w:p>
    <w:p w14:paraId="5BB377AE" w14:textId="77777777" w:rsidR="00C3388D" w:rsidRPr="00BE6539" w:rsidRDefault="000458D7">
      <w:pPr>
        <w:pStyle w:val="af3"/>
        <w:numPr>
          <w:ilvl w:val="0"/>
          <w:numId w:val="9"/>
        </w:numPr>
        <w:ind w:firstLine="709"/>
      </w:pPr>
      <w:r w:rsidRPr="00BE6539">
        <w:t xml:space="preserve">Веб-сервер: </w:t>
      </w:r>
      <w:r w:rsidRPr="00BE6539">
        <w:rPr>
          <w:lang w:val="en-US"/>
        </w:rPr>
        <w:t>Apache.</w:t>
      </w:r>
    </w:p>
    <w:p w14:paraId="0F03322B" w14:textId="77777777" w:rsidR="00C3388D" w:rsidRPr="00BE6539" w:rsidRDefault="000458D7">
      <w:r w:rsidRPr="00BE6539">
        <w:t xml:space="preserve">2)Требования к серверу баз данных: </w:t>
      </w:r>
    </w:p>
    <w:p w14:paraId="08A85AF0" w14:textId="77777777" w:rsidR="00C3388D" w:rsidRPr="00BE6539" w:rsidRDefault="000458D7">
      <w:pPr>
        <w:pStyle w:val="af3"/>
        <w:numPr>
          <w:ilvl w:val="0"/>
          <w:numId w:val="10"/>
        </w:numPr>
        <w:ind w:firstLine="709"/>
      </w:pPr>
      <w:r w:rsidRPr="00BE6539">
        <w:t xml:space="preserve">Операционная система: </w:t>
      </w:r>
      <w:r w:rsidRPr="00BE6539">
        <w:rPr>
          <w:lang w:val="en-US"/>
        </w:rPr>
        <w:t>Linux</w:t>
      </w:r>
      <w:r w:rsidRPr="00BE6539">
        <w:t>/</w:t>
      </w:r>
      <w:r w:rsidRPr="00BE6539">
        <w:rPr>
          <w:lang w:val="en-US"/>
        </w:rPr>
        <w:t>Unix</w:t>
      </w:r>
      <w:r w:rsidRPr="00BE6539">
        <w:t>;</w:t>
      </w:r>
    </w:p>
    <w:p w14:paraId="3DB56F52" w14:textId="77777777" w:rsidR="00C3388D" w:rsidRPr="00BE6539" w:rsidRDefault="000458D7">
      <w:pPr>
        <w:pStyle w:val="af3"/>
        <w:numPr>
          <w:ilvl w:val="0"/>
          <w:numId w:val="10"/>
        </w:numPr>
        <w:ind w:firstLine="709"/>
      </w:pPr>
      <w:r w:rsidRPr="00BE6539">
        <w:t>Процессор: 24 ядер, 2,3 ГГц</w:t>
      </w:r>
      <w:r w:rsidRPr="00BE6539">
        <w:rPr>
          <w:lang w:val="en-US"/>
        </w:rPr>
        <w:t>;</w:t>
      </w:r>
    </w:p>
    <w:p w14:paraId="747C773A" w14:textId="77777777" w:rsidR="00C3388D" w:rsidRPr="00BE6539" w:rsidRDefault="000458D7">
      <w:pPr>
        <w:pStyle w:val="af3"/>
        <w:numPr>
          <w:ilvl w:val="0"/>
          <w:numId w:val="10"/>
        </w:numPr>
        <w:ind w:firstLine="709"/>
      </w:pPr>
      <w:r w:rsidRPr="00BE6539">
        <w:t>Оперативная память: 128 Гб</w:t>
      </w:r>
      <w:r w:rsidRPr="00BE6539">
        <w:rPr>
          <w:lang w:val="en-US"/>
        </w:rPr>
        <w:t>;</w:t>
      </w:r>
    </w:p>
    <w:p w14:paraId="65F6CF20" w14:textId="77777777" w:rsidR="00C3388D" w:rsidRPr="00BE6539" w:rsidRDefault="000458D7">
      <w:pPr>
        <w:pStyle w:val="af3"/>
        <w:numPr>
          <w:ilvl w:val="0"/>
          <w:numId w:val="10"/>
        </w:numPr>
        <w:ind w:firstLine="709"/>
      </w:pPr>
      <w:r w:rsidRPr="00BE6539">
        <w:rPr>
          <w:lang w:val="en-US"/>
        </w:rPr>
        <w:t>SSD</w:t>
      </w:r>
      <w:r w:rsidRPr="00BE6539">
        <w:t>: 2 х 1 Тб (</w:t>
      </w:r>
      <w:proofErr w:type="spellStart"/>
      <w:r w:rsidRPr="00BE6539">
        <w:t>Raid</w:t>
      </w:r>
      <w:proofErr w:type="spellEnd"/>
      <w:r w:rsidRPr="00BE6539">
        <w:t xml:space="preserve"> 1);</w:t>
      </w:r>
    </w:p>
    <w:p w14:paraId="4874DD8F" w14:textId="77777777" w:rsidR="00C3388D" w:rsidRPr="00BE6539" w:rsidRDefault="000458D7">
      <w:pPr>
        <w:pStyle w:val="af3"/>
        <w:numPr>
          <w:ilvl w:val="0"/>
          <w:numId w:val="10"/>
        </w:numPr>
        <w:ind w:firstLine="709"/>
      </w:pPr>
      <w:r w:rsidRPr="00BE6539">
        <w:t>Сеть: 500 Мбит</w:t>
      </w:r>
      <w:r w:rsidRPr="00BE6539">
        <w:rPr>
          <w:lang w:val="en-US"/>
        </w:rPr>
        <w:t>;</w:t>
      </w:r>
    </w:p>
    <w:p w14:paraId="4664961C" w14:textId="77777777" w:rsidR="00C3388D" w:rsidRPr="00BE6539" w:rsidRDefault="000458D7">
      <w:pPr>
        <w:pStyle w:val="af3"/>
        <w:numPr>
          <w:ilvl w:val="0"/>
          <w:numId w:val="10"/>
        </w:numPr>
        <w:ind w:firstLine="709"/>
      </w:pPr>
      <w:r w:rsidRPr="00BE6539">
        <w:t xml:space="preserve">СУБД: </w:t>
      </w:r>
      <w:r w:rsidRPr="00BE6539">
        <w:rPr>
          <w:lang w:val="en-US"/>
        </w:rPr>
        <w:t xml:space="preserve">Mysql8, PostgreSQL14 </w:t>
      </w:r>
    </w:p>
    <w:p w14:paraId="1BDF7DE0" w14:textId="77777777" w:rsidR="00C3388D" w:rsidRPr="00BE6539" w:rsidRDefault="000458D7">
      <w:r w:rsidRPr="00BE6539">
        <w:t>3) Требования к клиентским машинам:</w:t>
      </w:r>
    </w:p>
    <w:p w14:paraId="67ECBBB6" w14:textId="77777777" w:rsidR="00C3388D" w:rsidRPr="00BE6539" w:rsidRDefault="000458D7">
      <w:pPr>
        <w:pStyle w:val="af3"/>
        <w:numPr>
          <w:ilvl w:val="0"/>
          <w:numId w:val="11"/>
        </w:numPr>
        <w:ind w:firstLine="709"/>
      </w:pPr>
      <w:r w:rsidRPr="00BE6539">
        <w:t xml:space="preserve">Операционная система: </w:t>
      </w:r>
      <w:r w:rsidRPr="00BE6539">
        <w:rPr>
          <w:lang w:val="en-US"/>
        </w:rPr>
        <w:t>Linux</w:t>
      </w:r>
      <w:r w:rsidRPr="00BE6539">
        <w:t>/</w:t>
      </w:r>
      <w:r w:rsidRPr="00BE6539">
        <w:rPr>
          <w:lang w:val="en-US"/>
        </w:rPr>
        <w:t>Unix</w:t>
      </w:r>
      <w:r w:rsidRPr="00BE6539">
        <w:t>/</w:t>
      </w:r>
      <w:r w:rsidRPr="00BE6539">
        <w:rPr>
          <w:lang w:val="en-US"/>
        </w:rPr>
        <w:t>Windows</w:t>
      </w:r>
      <w:r w:rsidRPr="00BE6539">
        <w:t xml:space="preserve"> (не младше </w:t>
      </w:r>
      <w:r w:rsidRPr="00BE6539">
        <w:rPr>
          <w:lang w:val="en-US"/>
        </w:rPr>
        <w:t>Windows</w:t>
      </w:r>
      <w:r w:rsidRPr="00BE6539">
        <w:t xml:space="preserve"> 7);</w:t>
      </w:r>
    </w:p>
    <w:p w14:paraId="7FEA1DF0" w14:textId="77777777" w:rsidR="00C3388D" w:rsidRPr="00BE6539" w:rsidRDefault="000458D7">
      <w:pPr>
        <w:pStyle w:val="af3"/>
        <w:numPr>
          <w:ilvl w:val="0"/>
          <w:numId w:val="11"/>
        </w:numPr>
        <w:ind w:firstLine="709"/>
      </w:pPr>
      <w:r w:rsidRPr="00BE6539">
        <w:t>Оперативная память: 8 Гб</w:t>
      </w:r>
      <w:r w:rsidRPr="00BE6539">
        <w:rPr>
          <w:lang w:val="en-US"/>
        </w:rPr>
        <w:t>;</w:t>
      </w:r>
    </w:p>
    <w:p w14:paraId="538B84CF" w14:textId="77777777" w:rsidR="00C3388D" w:rsidRPr="00BE6539" w:rsidRDefault="000458D7">
      <w:pPr>
        <w:pStyle w:val="af3"/>
        <w:numPr>
          <w:ilvl w:val="0"/>
          <w:numId w:val="11"/>
        </w:numPr>
        <w:ind w:firstLine="709"/>
      </w:pPr>
      <w:r w:rsidRPr="00BE6539">
        <w:t>Процессор: 4 ядра;</w:t>
      </w:r>
    </w:p>
    <w:p w14:paraId="2A72E685" w14:textId="77777777" w:rsidR="00C3388D" w:rsidRPr="00BE6539" w:rsidRDefault="000458D7">
      <w:pPr>
        <w:pStyle w:val="af3"/>
        <w:numPr>
          <w:ilvl w:val="0"/>
          <w:numId w:val="11"/>
        </w:numPr>
        <w:ind w:firstLine="709"/>
        <w:rPr>
          <w:lang w:val="en-US"/>
        </w:rPr>
      </w:pPr>
      <w:r w:rsidRPr="00BE6539">
        <w:rPr>
          <w:lang w:val="en-US"/>
        </w:rPr>
        <w:t>Web-</w:t>
      </w:r>
      <w:r w:rsidRPr="00BE6539">
        <w:t>браузер</w:t>
      </w:r>
      <w:r w:rsidRPr="00BE6539">
        <w:rPr>
          <w:lang w:val="en-US"/>
        </w:rPr>
        <w:t>: Ch</w:t>
      </w:r>
      <w:r w:rsidRPr="00BE6539">
        <w:rPr>
          <w:lang w:val="en-US"/>
        </w:rPr>
        <w:t>rome/Yandex Browser/Microsoft Edge;</w:t>
      </w:r>
    </w:p>
    <w:p w14:paraId="150256AF" w14:textId="77777777" w:rsidR="00C3388D" w:rsidRPr="00BE6539" w:rsidRDefault="000458D7">
      <w:pPr>
        <w:pStyle w:val="af3"/>
        <w:numPr>
          <w:ilvl w:val="0"/>
          <w:numId w:val="11"/>
        </w:numPr>
        <w:ind w:firstLine="709"/>
      </w:pPr>
      <w:r w:rsidRPr="00BE6539">
        <w:t xml:space="preserve">Дополнительное </w:t>
      </w:r>
      <w:proofErr w:type="spellStart"/>
      <w:proofErr w:type="gramStart"/>
      <w:r w:rsidRPr="00BE6539">
        <w:t>ПО:офисный</w:t>
      </w:r>
      <w:proofErr w:type="spellEnd"/>
      <w:proofErr w:type="gramEnd"/>
      <w:r w:rsidRPr="00BE6539">
        <w:t xml:space="preserve"> пакет</w:t>
      </w:r>
      <w:r w:rsidRPr="00BE6539">
        <w:rPr>
          <w:lang w:val="en-US"/>
        </w:rPr>
        <w:t>LibreOffice</w:t>
      </w:r>
      <w:r w:rsidRPr="00BE6539">
        <w:t>/</w:t>
      </w:r>
      <w:r w:rsidRPr="00BE6539">
        <w:rPr>
          <w:lang w:val="en-US"/>
        </w:rPr>
        <w:t>OpenOffice</w:t>
      </w:r>
      <w:r w:rsidRPr="00BE6539">
        <w:t>.</w:t>
      </w:r>
    </w:p>
    <w:p w14:paraId="15C42D4D" w14:textId="77777777" w:rsidR="00C3388D" w:rsidRPr="00BE6539" w:rsidRDefault="000458D7">
      <w:r w:rsidRPr="00BE6539">
        <w:lastRenderedPageBreak/>
        <w:t>4) Требования к смартфонам:</w:t>
      </w:r>
    </w:p>
    <w:p w14:paraId="220A9F84" w14:textId="77777777" w:rsidR="00C3388D" w:rsidRPr="00BE6539" w:rsidRDefault="000458D7">
      <w:pPr>
        <w:pStyle w:val="af3"/>
        <w:numPr>
          <w:ilvl w:val="0"/>
          <w:numId w:val="12"/>
        </w:numPr>
        <w:ind w:firstLine="709"/>
      </w:pPr>
      <w:r w:rsidRPr="00BE6539">
        <w:t xml:space="preserve">Операционная система: </w:t>
      </w:r>
      <w:r w:rsidRPr="00BE6539">
        <w:rPr>
          <w:lang w:val="en-US"/>
        </w:rPr>
        <w:t>android</w:t>
      </w:r>
      <w:r w:rsidRPr="00BE6539">
        <w:t xml:space="preserve"> от 9 версии/</w:t>
      </w:r>
      <w:proofErr w:type="spellStart"/>
      <w:r w:rsidRPr="00BE6539">
        <w:rPr>
          <w:lang w:val="en-US"/>
        </w:rPr>
        <w:t>ios</w:t>
      </w:r>
      <w:proofErr w:type="spellEnd"/>
      <w:r w:rsidRPr="00BE6539">
        <w:t xml:space="preserve"> от 14 версии;</w:t>
      </w:r>
    </w:p>
    <w:p w14:paraId="0C965BCE" w14:textId="77777777" w:rsidR="00C3388D" w:rsidRPr="00BE6539" w:rsidRDefault="000458D7">
      <w:pPr>
        <w:pStyle w:val="af3"/>
        <w:numPr>
          <w:ilvl w:val="0"/>
          <w:numId w:val="12"/>
        </w:numPr>
        <w:ind w:firstLine="709"/>
      </w:pPr>
      <w:r w:rsidRPr="00BE6539">
        <w:t>Наличие камеры</w:t>
      </w:r>
      <w:r w:rsidRPr="00BE6539">
        <w:rPr>
          <w:lang w:val="en-US"/>
        </w:rPr>
        <w:t>;</w:t>
      </w:r>
    </w:p>
    <w:p w14:paraId="7F4CA0EF" w14:textId="77777777" w:rsidR="00C3388D" w:rsidRPr="00BE6539" w:rsidRDefault="000458D7">
      <w:pPr>
        <w:pStyle w:val="af3"/>
        <w:numPr>
          <w:ilvl w:val="0"/>
          <w:numId w:val="12"/>
        </w:numPr>
        <w:ind w:firstLine="709"/>
      </w:pPr>
      <w:r w:rsidRPr="00BE6539">
        <w:t xml:space="preserve">Включенный модуль </w:t>
      </w:r>
      <w:r w:rsidRPr="00BE6539">
        <w:rPr>
          <w:lang w:val="en-US"/>
        </w:rPr>
        <w:t>GPS;</w:t>
      </w:r>
    </w:p>
    <w:p w14:paraId="39C6EC62" w14:textId="77777777" w:rsidR="00C3388D" w:rsidRPr="00BE6539" w:rsidRDefault="000458D7">
      <w:pPr>
        <w:pStyle w:val="af3"/>
        <w:numPr>
          <w:ilvl w:val="0"/>
          <w:numId w:val="12"/>
        </w:numPr>
        <w:ind w:firstLine="709"/>
      </w:pPr>
      <w:r w:rsidRPr="00BE6539">
        <w:t>Не менее 1Гб свободного места.</w:t>
      </w:r>
    </w:p>
    <w:p w14:paraId="1F67334F" w14:textId="77777777" w:rsidR="00C3388D" w:rsidRDefault="000458D7">
      <w:pPr>
        <w:ind w:left="720"/>
      </w:pPr>
      <w:r w:rsidRPr="00BE6539">
        <w:t>5) Допо</w:t>
      </w:r>
      <w:r w:rsidRPr="00BE6539">
        <w:t xml:space="preserve">лнительное ПО: брокер очередей </w:t>
      </w:r>
      <w:r w:rsidRPr="00BE6539">
        <w:rPr>
          <w:lang w:val="en-US"/>
        </w:rPr>
        <w:t>RabbitMQ</w:t>
      </w:r>
      <w:r w:rsidRPr="00BE6539">
        <w:t xml:space="preserve">, подключение к объектному хранилищу </w:t>
      </w:r>
      <w:r w:rsidRPr="00BE6539">
        <w:rPr>
          <w:lang w:val="en-US"/>
        </w:rPr>
        <w:t>S</w:t>
      </w:r>
      <w:r w:rsidRPr="00BE6539">
        <w:t xml:space="preserve">3, ключ доступа к </w:t>
      </w:r>
      <w:proofErr w:type="spellStart"/>
      <w:r w:rsidRPr="00BE6539">
        <w:t>геокодированию</w:t>
      </w:r>
      <w:proofErr w:type="spellEnd"/>
      <w:r w:rsidRPr="00BE6539">
        <w:t xml:space="preserve"> от </w:t>
      </w:r>
      <w:proofErr w:type="spellStart"/>
      <w:r w:rsidRPr="00BE6539">
        <w:rPr>
          <w:lang w:val="en-US"/>
        </w:rPr>
        <w:t>yandex</w:t>
      </w:r>
      <w:proofErr w:type="spellEnd"/>
      <w:r w:rsidRPr="00BE6539">
        <w:t xml:space="preserve">, сервис </w:t>
      </w:r>
      <w:r w:rsidRPr="00BE6539">
        <w:rPr>
          <w:lang w:val="en-US"/>
        </w:rPr>
        <w:t>VROOM</w:t>
      </w:r>
      <w:r w:rsidRPr="00BE6539">
        <w:t>.</w:t>
      </w:r>
    </w:p>
    <w:p w14:paraId="55283105" w14:textId="77777777" w:rsidR="00C3388D" w:rsidRDefault="00C3388D">
      <w:pPr>
        <w:ind w:firstLine="0"/>
      </w:pPr>
    </w:p>
    <w:p w14:paraId="01ED660F" w14:textId="77777777" w:rsidR="00C3388D" w:rsidRDefault="00C3388D"/>
    <w:p w14:paraId="0B710DBE" w14:textId="77777777" w:rsidR="00C3388D" w:rsidRDefault="000458D7">
      <w:pPr>
        <w:ind w:firstLine="0"/>
      </w:pPr>
      <w:r>
        <w:t xml:space="preserve"> </w:t>
      </w:r>
    </w:p>
    <w:sectPr w:rsidR="00C338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2979" w14:textId="77777777" w:rsidR="000458D7" w:rsidRDefault="000458D7">
      <w:pPr>
        <w:spacing w:after="0" w:line="240" w:lineRule="auto"/>
      </w:pPr>
      <w:r>
        <w:separator/>
      </w:r>
    </w:p>
  </w:endnote>
  <w:endnote w:type="continuationSeparator" w:id="0">
    <w:p w14:paraId="617F0215" w14:textId="77777777" w:rsidR="000458D7" w:rsidRDefault="0004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F5D5" w14:textId="77777777" w:rsidR="000458D7" w:rsidRDefault="000458D7">
      <w:pPr>
        <w:spacing w:after="0" w:line="240" w:lineRule="auto"/>
      </w:pPr>
      <w:r>
        <w:separator/>
      </w:r>
    </w:p>
  </w:footnote>
  <w:footnote w:type="continuationSeparator" w:id="0">
    <w:p w14:paraId="145E6D88" w14:textId="77777777" w:rsidR="000458D7" w:rsidRDefault="00045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3BF"/>
    <w:multiLevelType w:val="hybridMultilevel"/>
    <w:tmpl w:val="BD8EA4DA"/>
    <w:lvl w:ilvl="0" w:tplc="D8AE4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CA7BA">
      <w:start w:val="1"/>
      <w:numFmt w:val="lowerLetter"/>
      <w:lvlText w:val="%2."/>
      <w:lvlJc w:val="left"/>
      <w:pPr>
        <w:ind w:left="1440" w:hanging="360"/>
      </w:pPr>
    </w:lvl>
    <w:lvl w:ilvl="2" w:tplc="16F89FF8">
      <w:start w:val="1"/>
      <w:numFmt w:val="lowerRoman"/>
      <w:lvlText w:val="%3."/>
      <w:lvlJc w:val="right"/>
      <w:pPr>
        <w:ind w:left="2160" w:hanging="180"/>
      </w:pPr>
    </w:lvl>
    <w:lvl w:ilvl="3" w:tplc="72E6411A">
      <w:start w:val="1"/>
      <w:numFmt w:val="decimal"/>
      <w:lvlText w:val="%4."/>
      <w:lvlJc w:val="left"/>
      <w:pPr>
        <w:ind w:left="2880" w:hanging="360"/>
      </w:pPr>
    </w:lvl>
    <w:lvl w:ilvl="4" w:tplc="0B1CB218">
      <w:start w:val="1"/>
      <w:numFmt w:val="lowerLetter"/>
      <w:lvlText w:val="%5."/>
      <w:lvlJc w:val="left"/>
      <w:pPr>
        <w:ind w:left="3600" w:hanging="360"/>
      </w:pPr>
    </w:lvl>
    <w:lvl w:ilvl="5" w:tplc="E13C7996">
      <w:start w:val="1"/>
      <w:numFmt w:val="lowerRoman"/>
      <w:lvlText w:val="%6."/>
      <w:lvlJc w:val="right"/>
      <w:pPr>
        <w:ind w:left="4320" w:hanging="180"/>
      </w:pPr>
    </w:lvl>
    <w:lvl w:ilvl="6" w:tplc="FAC88B74">
      <w:start w:val="1"/>
      <w:numFmt w:val="decimal"/>
      <w:lvlText w:val="%7."/>
      <w:lvlJc w:val="left"/>
      <w:pPr>
        <w:ind w:left="5040" w:hanging="360"/>
      </w:pPr>
    </w:lvl>
    <w:lvl w:ilvl="7" w:tplc="765C042E">
      <w:start w:val="1"/>
      <w:numFmt w:val="lowerLetter"/>
      <w:lvlText w:val="%8."/>
      <w:lvlJc w:val="left"/>
      <w:pPr>
        <w:ind w:left="5760" w:hanging="360"/>
      </w:pPr>
    </w:lvl>
    <w:lvl w:ilvl="8" w:tplc="A202AF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3706"/>
    <w:multiLevelType w:val="hybridMultilevel"/>
    <w:tmpl w:val="38C2E096"/>
    <w:lvl w:ilvl="0" w:tplc="8F44A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C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AC7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69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40F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CB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EF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8A4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29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55068"/>
    <w:multiLevelType w:val="hybridMultilevel"/>
    <w:tmpl w:val="CF3E1FC8"/>
    <w:lvl w:ilvl="0" w:tplc="7EE6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416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E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3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0D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B83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2A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03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761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55723"/>
    <w:multiLevelType w:val="hybridMultilevel"/>
    <w:tmpl w:val="433EFE20"/>
    <w:lvl w:ilvl="0" w:tplc="B28C44D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97ECA2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9A6E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8EF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D406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2C44E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A2F21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BE932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B80A8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4225CC"/>
    <w:multiLevelType w:val="hybridMultilevel"/>
    <w:tmpl w:val="941C6324"/>
    <w:lvl w:ilvl="0" w:tplc="DE723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EE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2AD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C0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C4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C3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8E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5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EE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77DE9"/>
    <w:multiLevelType w:val="hybridMultilevel"/>
    <w:tmpl w:val="5CEC5D04"/>
    <w:lvl w:ilvl="0" w:tplc="E4DC714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E2346284">
      <w:start w:val="1"/>
      <w:numFmt w:val="lowerLetter"/>
      <w:lvlText w:val="%2."/>
      <w:lvlJc w:val="left"/>
      <w:pPr>
        <w:ind w:left="2496" w:hanging="360"/>
      </w:pPr>
    </w:lvl>
    <w:lvl w:ilvl="2" w:tplc="CED4326E">
      <w:start w:val="1"/>
      <w:numFmt w:val="lowerRoman"/>
      <w:lvlText w:val="%3."/>
      <w:lvlJc w:val="right"/>
      <w:pPr>
        <w:ind w:left="3216" w:hanging="180"/>
      </w:pPr>
    </w:lvl>
    <w:lvl w:ilvl="3" w:tplc="26841DC8">
      <w:start w:val="1"/>
      <w:numFmt w:val="decimal"/>
      <w:lvlText w:val="%4."/>
      <w:lvlJc w:val="left"/>
      <w:pPr>
        <w:ind w:left="3936" w:hanging="360"/>
      </w:pPr>
    </w:lvl>
    <w:lvl w:ilvl="4" w:tplc="CDEC7492">
      <w:start w:val="1"/>
      <w:numFmt w:val="lowerLetter"/>
      <w:lvlText w:val="%5."/>
      <w:lvlJc w:val="left"/>
      <w:pPr>
        <w:ind w:left="4656" w:hanging="360"/>
      </w:pPr>
    </w:lvl>
    <w:lvl w:ilvl="5" w:tplc="6B82FA7E">
      <w:start w:val="1"/>
      <w:numFmt w:val="lowerRoman"/>
      <w:lvlText w:val="%6."/>
      <w:lvlJc w:val="right"/>
      <w:pPr>
        <w:ind w:left="5376" w:hanging="180"/>
      </w:pPr>
    </w:lvl>
    <w:lvl w:ilvl="6" w:tplc="507C31C6">
      <w:start w:val="1"/>
      <w:numFmt w:val="decimal"/>
      <w:lvlText w:val="%7."/>
      <w:lvlJc w:val="left"/>
      <w:pPr>
        <w:ind w:left="6096" w:hanging="360"/>
      </w:pPr>
    </w:lvl>
    <w:lvl w:ilvl="7" w:tplc="F74A604E">
      <w:start w:val="1"/>
      <w:numFmt w:val="lowerLetter"/>
      <w:lvlText w:val="%8."/>
      <w:lvlJc w:val="left"/>
      <w:pPr>
        <w:ind w:left="6816" w:hanging="360"/>
      </w:pPr>
    </w:lvl>
    <w:lvl w:ilvl="8" w:tplc="EE5A7C46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CE13907"/>
    <w:multiLevelType w:val="hybridMultilevel"/>
    <w:tmpl w:val="2528EC78"/>
    <w:lvl w:ilvl="0" w:tplc="6B6EEB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4625F2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66ECF1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664B75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E809C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80ECA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C89E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6A8663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5A6678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33483D"/>
    <w:multiLevelType w:val="hybridMultilevel"/>
    <w:tmpl w:val="2408BEDE"/>
    <w:lvl w:ilvl="0" w:tplc="D144AC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38894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42D0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DAA2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54074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8D8AC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8676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E419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6870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3239BD"/>
    <w:multiLevelType w:val="multilevel"/>
    <w:tmpl w:val="9B327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EEF15F4"/>
    <w:multiLevelType w:val="hybridMultilevel"/>
    <w:tmpl w:val="D800237A"/>
    <w:lvl w:ilvl="0" w:tplc="64FA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AC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CD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CF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67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22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01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CF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8A6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33939"/>
    <w:multiLevelType w:val="hybridMultilevel"/>
    <w:tmpl w:val="1A605936"/>
    <w:lvl w:ilvl="0" w:tplc="02DE7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1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A3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4B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6BC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E5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82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C0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EEC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9658E"/>
    <w:multiLevelType w:val="hybridMultilevel"/>
    <w:tmpl w:val="A030C286"/>
    <w:lvl w:ilvl="0" w:tplc="3C2E2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0E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627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09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E5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6E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6A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A55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B8A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8D"/>
    <w:rsid w:val="000458D7"/>
    <w:rsid w:val="00BE6539"/>
    <w:rsid w:val="00C3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88B6"/>
  <w15:docId w15:val="{029EBC56-C7C0-4E83-987A-78A78EF7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Title"/>
    <w:basedOn w:val="1"/>
    <w:next w:val="a"/>
    <w:link w:val="af5"/>
    <w:uiPriority w:val="10"/>
    <w:qFormat/>
    <w:pPr>
      <w:contextualSpacing/>
      <w:jc w:val="center"/>
    </w:pPr>
    <w:rPr>
      <w:rFonts w:ascii="Times New Roman" w:hAnsi="Times New Roman"/>
      <w:b/>
      <w:color w:val="auto"/>
      <w:spacing w:val="-10"/>
      <w:sz w:val="28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="Times New Roman" w:eastAsiaTheme="majorEastAsia" w:hAnsi="Times New Roman" w:cstheme="majorBidi"/>
      <w:b/>
      <w:spacing w:val="-10"/>
      <w:sz w:val="28"/>
      <w:szCs w:val="56"/>
    </w:rPr>
  </w:style>
  <w:style w:type="paragraph" w:styleId="af6">
    <w:name w:val="Subtitle"/>
    <w:basedOn w:val="2"/>
    <w:next w:val="a"/>
    <w:link w:val="af7"/>
    <w:uiPriority w:val="11"/>
    <w:qFormat/>
    <w:pPr>
      <w:numPr>
        <w:ilvl w:val="1"/>
      </w:numPr>
      <w:ind w:firstLine="709"/>
    </w:pPr>
    <w:rPr>
      <w:rFonts w:ascii="Times New Roman" w:eastAsiaTheme="minorEastAsia" w:hAnsi="Times New Roman"/>
      <w:b/>
      <w:color w:val="000000" w:themeColor="text1"/>
      <w:spacing w:val="15"/>
      <w:sz w:val="28"/>
    </w:rPr>
  </w:style>
  <w:style w:type="character" w:customStyle="1" w:styleId="af7">
    <w:name w:val="Подзаголовок Знак"/>
    <w:basedOn w:val="a0"/>
    <w:link w:val="af6"/>
    <w:uiPriority w:val="11"/>
    <w:rPr>
      <w:rFonts w:ascii="Times New Roman" w:eastAsiaTheme="minorEastAsia" w:hAnsi="Times New Roman" w:cstheme="majorBidi"/>
      <w:b/>
      <w:color w:val="000000" w:themeColor="text1"/>
      <w:spacing w:val="15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8">
    <w:name w:val="TOC Heading"/>
    <w:basedOn w:val="1"/>
    <w:next w:val="a"/>
    <w:uiPriority w:val="39"/>
    <w:unhideWhenUsed/>
    <w:qFormat/>
    <w:pPr>
      <w:spacing w:line="259" w:lineRule="auto"/>
      <w:ind w:firstLine="0"/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24">
    <w:name w:val="toc 2"/>
    <w:basedOn w:val="a"/>
    <w:next w:val="a"/>
    <w:uiPriority w:val="39"/>
    <w:unhideWhenUsed/>
    <w:pPr>
      <w:spacing w:after="100"/>
      <w:ind w:left="28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2213-A068-4E69-AAD7-89B11B77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Krasnikov</dc:creator>
  <cp:keywords/>
  <dc:description/>
  <cp:lastModifiedBy>Полянский Станислав Сергеевич</cp:lastModifiedBy>
  <cp:revision>2</cp:revision>
  <dcterms:created xsi:type="dcterms:W3CDTF">2024-10-18T10:16:00Z</dcterms:created>
  <dcterms:modified xsi:type="dcterms:W3CDTF">2024-10-18T10:16:00Z</dcterms:modified>
</cp:coreProperties>
</file>